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FA" w:rsidRPr="004419F1" w:rsidRDefault="0008723A" w:rsidP="004419F1">
      <w:pPr>
        <w:pStyle w:val="1"/>
        <w:spacing w:line="24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青岛理工大学学生违纪处分规定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第一章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总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则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第一条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为规范学校学生管理行为，维护学校正常的教育教学秩序和生活秩序，保障学生合法权益，引导学生承担应尽的义务与责任，培养德智体美全面发展的社会主义建设者和接班人，根据《普通高等学校学生管理规定》、《高等学校学生行为准则》以及其它有关法律、法规，结合我校的实际情况，制定本</w:t>
      </w:r>
      <w:r w:rsidR="00977A80" w:rsidRPr="004419F1">
        <w:rPr>
          <w:rFonts w:asciiTheme="minorEastAsia" w:eastAsiaTheme="minorEastAsia" w:hAnsiTheme="minorEastAsia" w:hint="eastAsia"/>
          <w:sz w:val="18"/>
          <w:szCs w:val="18"/>
        </w:rPr>
        <w:t>规定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  <w:r w:rsidR="00977A80" w:rsidRPr="004419F1">
        <w:rPr>
          <w:rFonts w:asciiTheme="minorEastAsia" w:eastAsiaTheme="minorEastAsia" w:hAnsiTheme="minorEastAsia" w:hint="eastAsia"/>
          <w:sz w:val="18"/>
          <w:szCs w:val="18"/>
        </w:rPr>
        <w:t>本规定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适用于取得青岛理工大学学籍的全日制本科、专科（高职）学生，高等学历继续教育的学生、港澳台侨学生、留学生，参照本</w:t>
      </w:r>
      <w:r w:rsidR="00977A80" w:rsidRPr="004419F1">
        <w:rPr>
          <w:rFonts w:asciiTheme="minorEastAsia" w:eastAsiaTheme="minorEastAsia" w:hAnsiTheme="minorEastAsia" w:hint="eastAsia"/>
          <w:sz w:val="18"/>
          <w:szCs w:val="18"/>
        </w:rPr>
        <w:t>规定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执行。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学校给予学生处分，应当坚持教育与惩戒相结合，与学生违法、违纪行为的性质和过错的严重程度相适应。学校对学生的处分，应当做到证据充分、依据明确、定性准确、程序正当、处分适当。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第二章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处分的种类和适用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第四条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学生有义务遵守国家的法律法规和学校的各项管理规定，依法接受学校的依法管理。对有违法、违规、违纪行为的学生，学校视情节轻重给予批评教育或纪律处分。纪律处分有下列五种：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（一）警告；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（二）严重警告；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（三）记过；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（四）留校察看；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（五）开除学籍。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第五条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处分的期限：警告、严重警告的期限为</w:t>
      </w:r>
      <w:r w:rsidRPr="004419F1">
        <w:rPr>
          <w:rFonts w:asciiTheme="minorEastAsia" w:eastAsiaTheme="minorEastAsia" w:hAnsiTheme="minorEastAsia"/>
          <w:sz w:val="18"/>
          <w:szCs w:val="18"/>
        </w:rPr>
        <w:t>6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个月；记过、留校察看的期限为</w:t>
      </w:r>
      <w:r w:rsidRPr="004419F1">
        <w:rPr>
          <w:rFonts w:asciiTheme="minorEastAsia" w:eastAsiaTheme="minorEastAsia" w:hAnsiTheme="minorEastAsia"/>
          <w:sz w:val="18"/>
          <w:szCs w:val="18"/>
        </w:rPr>
        <w:t>12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个月。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第六条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凡受违纪处分者，应同时给予下列处理：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（一）取消其处分期内参加各级各类奖励、荣誉称号等先优评定的资格；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（二）取消其处分期内可享受的未发放的奖助学金等；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（三）取消其处分期内获得的荣誉称号。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第七条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学生违反校规校纪，有下列情形之一，可以从轻处分：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（一）能主动承认错误，如实交待错误事实，检查认真深刻，确有悔改表现；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（二）确系他人胁迫或诱骗，并能主动揭发，认错态度好，能积极防止不良后果发生；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（三）其他可以从轻处分的情形。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第八条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学生违反校规校纪，有下列情形之一的，应当加重处分：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（一）造成严重后果或恶劣影响；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（二）故意隐瞒、歪曲或捏造事实，妨碍有关部门、单位调查；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（三）对有关人员打击报复、威胁或恫吓；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（四）在校期间曾受过一次处分，再次违纪；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（五）拒不承认错误，态度恶劣；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（六）同时有两种以上违纪行为；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（七）违纪群体中的为首者、组织者、策划者、煽动者；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（八）伙同校外人员，违反法律法规、校规校纪；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（九）造成人身伤害，不积极施救或不及时支付相关治疗费用和赔偿的；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（十）其他应予加重处分的情形。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第三章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违纪行为的认定和处分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第一节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严重的违法违纪行为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第九条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学生有下列情形之一，可以给予开除学籍处分：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（一）违反宪法，反对四项基本原则、破坏安定团结、扰乱社会秩序的；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（二）触犯国家法律，构成刑事犯罪的；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（三）受到治安管理处罚，情节严重、性质恶劣的；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（四）代替他人或者让他人代替自己参加考试、组织作弊、使用通讯设备或其他器材作弊、向他人出售考试试题或答案牟取利益，以及其他严重作弊或扰乱考试秩序行为的；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（五）学位论文、公开发表的研究成果存在抄袭、篡改、伪造等学术不端行为，情节严重的，或者代写论文、买卖论文的；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（六）违反本规定和学校规定，严重影响学校教育教学秩序、生活秩序以及公共场所管理秩序的；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（七）侵害其他个人、组织合法权益，造成严重后果的；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（八）两次受到记过以上处分，再次违纪的。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第二节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侵犯人身权利的行为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寻衅滋事、打架斗殴的：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（一）虽未动手打人，但用言词侮辱或其他方式触犯他人，引起事端或激化矛盾，造成打架后果者，视情节轻重，给予警告以上处分；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（二）动手打人未造成他人伤害后果者，给予严重警告以上处分；致他人伤者，视其伤害程度，给予记过以上处分；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（三）策划、怂恿他人打架斗殴，未造成打架后果者，视其情节，给予严重警告以上处分；造成打架后果者，视其情节，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lastRenderedPageBreak/>
        <w:t>给予记过以上处分；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（四）以“劝架”为名偏袒一方，促使斗殴事态发展者，视造成后果的程度，给予严重警告、记过或留校察看处分；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（五）打架后，继续纠集他人报复或寻衅闹事者，给予记过以上处分；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（六）持械打架者，视其情节、后果，给予留校察看以上处分；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（七）为他人打架提供器械者，视其情节、后果，给予记过以上处分；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（八）打群架者，视其情节、后果，给予记过以上处分。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第十一条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以各种方式猥亵他人、恐吓他人、威胁他人安全、干扰他人正常生活的，视情节给予警告以上处分。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第十二条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对他人、组织进行侮辱或诽谤，侵害他人、组织合法权益的，视情节给予警告以上处分；经教育不改者给予留校察看以上处分。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第十三条</w:t>
      </w:r>
      <w:r w:rsidRPr="004419F1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以各种方式偷窥、偷拍、窃听、散布他人隐私的，视情节给予警告以上处分。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第十四条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有下列情节之一的，给予开除学籍处分：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（一）非法持有毒品的；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（二）向他人提供毒品的；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（三）吸食、注射毒品的；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（四）胁迫、欺骗医务人员开具麻醉药品、精神药品的。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第十五条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有下列损害学校声誉情形之一的，给予警告以上、留校察看以下处分：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（一）未经允许，公开在招牌、广告、海报、文件等有关宣传材料上使用学校的名称或标识，造成不良影响的；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（二）未经允许，以学校、学院等机构或学生组织等名义对外发布公告、新闻，或作出不负责任承诺，造成不良影响的；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（三）未经允许，以学校、学院等机构或学生组织等名义在社会上参加活动，造成不良影响的；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（四）有其他损害学校声誉的行为，造成不良影响的。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第三节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侵犯公私财产的行为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第十六条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有下列侵犯公私财物行为之一，被依法免予刑事处罚或未受公安部门处罚者，视其情节轻重，给予严重警告以上处分。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（一）偷窃、骗取、抢夺、侵占公私财物的；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（二）敲诈、勒索公私财物的；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（三）故意损坏公私财物的；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（四）破坏公共设施的。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第十七条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明知是赃物而窝藏、销毁、转移或买卖者，被依法免予刑事处罚或未受公安部门处罚者，视情节轻重，给予严重警告以上处分。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第十八条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擅自倒卖或非法转让学校科技成果的，视其情节、后果，给予记过以上处分。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第四节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违反教学、科研纪律的行为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第十九条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违反考试纪律行为依据《青岛理工大学学生考试违规的认定和处理细则》相关条款执行。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违反学术道德，弄虚作假，剽窃、抄袭他人研究成果者，视其情节给予记过以上处分。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第二十一条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学生无故不参加学校规定的教育教学活动的，视时间长短给予相应处分：</w:t>
      </w:r>
    </w:p>
    <w:p w:rsidR="008355FA" w:rsidRPr="004419F1" w:rsidRDefault="0008723A" w:rsidP="004419F1">
      <w:pPr>
        <w:spacing w:line="24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（一）一学期内旷课学时累计达到，</w:t>
      </w:r>
      <w:r w:rsidRPr="004419F1">
        <w:rPr>
          <w:rFonts w:asciiTheme="minorEastAsia" w:eastAsiaTheme="minorEastAsia" w:hAnsiTheme="minorEastAsia"/>
          <w:sz w:val="18"/>
          <w:szCs w:val="18"/>
        </w:rPr>
        <w:t>10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Pr="004419F1">
        <w:rPr>
          <w:rFonts w:asciiTheme="minorEastAsia" w:eastAsiaTheme="minorEastAsia" w:hAnsiTheme="minorEastAsia"/>
          <w:sz w:val="18"/>
          <w:szCs w:val="18"/>
        </w:rPr>
        <w:t>19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学时者，给予警告处分；</w:t>
      </w:r>
    </w:p>
    <w:p w:rsidR="008355FA" w:rsidRPr="004419F1" w:rsidRDefault="0008723A" w:rsidP="004419F1">
      <w:pPr>
        <w:spacing w:line="24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（二）一学期内旷课学时累计达到，</w:t>
      </w:r>
      <w:r w:rsidRPr="004419F1">
        <w:rPr>
          <w:rFonts w:asciiTheme="minorEastAsia" w:eastAsiaTheme="minorEastAsia" w:hAnsiTheme="minorEastAsia"/>
          <w:sz w:val="18"/>
          <w:szCs w:val="18"/>
        </w:rPr>
        <w:t>20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Pr="004419F1">
        <w:rPr>
          <w:rFonts w:asciiTheme="minorEastAsia" w:eastAsiaTheme="minorEastAsia" w:hAnsiTheme="minorEastAsia"/>
          <w:sz w:val="18"/>
          <w:szCs w:val="18"/>
        </w:rPr>
        <w:t>29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学时者，给予严重警告处分；</w:t>
      </w:r>
    </w:p>
    <w:p w:rsidR="008355FA" w:rsidRPr="004419F1" w:rsidRDefault="0008723A" w:rsidP="004419F1">
      <w:pPr>
        <w:spacing w:line="24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（三）一学期内旷课学时累计达到，</w:t>
      </w:r>
      <w:r w:rsidRPr="004419F1">
        <w:rPr>
          <w:rFonts w:asciiTheme="minorEastAsia" w:eastAsiaTheme="minorEastAsia" w:hAnsiTheme="minorEastAsia"/>
          <w:sz w:val="18"/>
          <w:szCs w:val="18"/>
        </w:rPr>
        <w:t>30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Pr="004419F1">
        <w:rPr>
          <w:rFonts w:asciiTheme="minorEastAsia" w:eastAsiaTheme="minorEastAsia" w:hAnsiTheme="minorEastAsia"/>
          <w:sz w:val="18"/>
          <w:szCs w:val="18"/>
        </w:rPr>
        <w:t>39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学时者，给予记过处分；</w:t>
      </w:r>
    </w:p>
    <w:p w:rsidR="008355FA" w:rsidRPr="004419F1" w:rsidRDefault="0008723A" w:rsidP="004419F1">
      <w:pPr>
        <w:spacing w:line="24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（四）一学期内旷课学时累计达到，</w:t>
      </w:r>
      <w:r w:rsidRPr="004419F1">
        <w:rPr>
          <w:rFonts w:asciiTheme="minorEastAsia" w:eastAsiaTheme="minorEastAsia" w:hAnsiTheme="minorEastAsia"/>
          <w:sz w:val="18"/>
          <w:szCs w:val="18"/>
        </w:rPr>
        <w:t>40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Pr="004419F1">
        <w:rPr>
          <w:rFonts w:asciiTheme="minorEastAsia" w:eastAsiaTheme="minorEastAsia" w:hAnsiTheme="minorEastAsia"/>
          <w:sz w:val="18"/>
          <w:szCs w:val="18"/>
        </w:rPr>
        <w:t>49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学时者，给予留校察看处分；</w:t>
      </w:r>
    </w:p>
    <w:p w:rsidR="008355FA" w:rsidRPr="004419F1" w:rsidRDefault="0008723A" w:rsidP="004419F1">
      <w:pPr>
        <w:spacing w:line="240" w:lineRule="exact"/>
        <w:ind w:firstLineChars="200" w:firstLine="360"/>
        <w:jc w:val="left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</w:t>
      </w:r>
      <w:r w:rsidR="00E657B1" w:rsidRPr="004419F1">
        <w:rPr>
          <w:rFonts w:asciiTheme="minorEastAsia" w:eastAsiaTheme="minorEastAsia" w:hAnsiTheme="minorEastAsia" w:hint="eastAsia"/>
          <w:sz w:val="18"/>
          <w:szCs w:val="18"/>
        </w:rPr>
        <w:t>未经批准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连续两周不参加学校规定的教学活动的，</w:t>
      </w:r>
      <w:r w:rsidR="00E657B1" w:rsidRPr="004419F1">
        <w:rPr>
          <w:rFonts w:asciiTheme="minorEastAsia" w:eastAsiaTheme="minorEastAsia" w:hAnsiTheme="minorEastAsia" w:hint="eastAsia"/>
          <w:sz w:val="18"/>
          <w:szCs w:val="18"/>
        </w:rPr>
        <w:t>按照学籍管理细则相关规定进行处理。</w:t>
      </w:r>
    </w:p>
    <w:p w:rsidR="008355FA" w:rsidRPr="004419F1" w:rsidRDefault="0008723A" w:rsidP="004419F1">
      <w:pPr>
        <w:spacing w:line="24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凡学校组织的集体活动，无故不参加或不请假离校者，均以旷课论处。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第五节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其他破坏社会、学校管理秩序的行为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第二十二条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参与传销、非法组织、封建迷信活动，从事或参与有损大学生形象、有悖社会公序良俗的活动者，视情节给予警告以上处分。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第二十三条</w:t>
      </w:r>
      <w:r w:rsidRPr="004419F1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在学校</w:t>
      </w:r>
      <w:bookmarkStart w:id="0" w:name="_GoBack"/>
      <w:bookmarkEnd w:id="0"/>
      <w:r w:rsidRPr="004419F1">
        <w:rPr>
          <w:rFonts w:asciiTheme="minorEastAsia" w:eastAsiaTheme="minorEastAsia" w:hAnsiTheme="minorEastAsia" w:hint="eastAsia"/>
          <w:sz w:val="18"/>
          <w:szCs w:val="18"/>
        </w:rPr>
        <w:t>进行宗教活动者，给予警告或严重警告处分，造成恶劣影响者给予记过以上处分。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第二十四条</w:t>
      </w:r>
      <w:r w:rsidRPr="004419F1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违反消防安全管理制度者：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（一）违章用电、用火，造成安全隐患者，视情节给予警告或严重警告处分；对屡教不改者，给予记过或留校察看处分；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（二）违章用电或其他违章行为造成火警、火灾事故的，视情节轻重给予记过以上处分；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（三）因过失引起火灾的，视情节轻重分别给予记过或留校察看处分；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（四）挪用消防设施、器材和标志，占用和阻塞消防通道或违反其他防火规定者，视情节给予警告以上处分。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第二十五条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在学校管辖的学生公寓私自留宿外人者，给予警告以上处分；出租宿舍床位者，给予严重警告以上处分，并追缴非法所得；在宿舍内留宿异性或在异性宿舍留宿者，视其情节给予记过以上处分；无故夜不归宿者，视其情节给予警告以上处分；有其他严重违反道德规范和社会风纪行为并造成不良影响的，视其情节，给予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第二十六条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违反保密规定，泄露国家秘密或有关保密对象的，视其情节给予严重警告以上处分。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第二十七条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利用计算机及网络等手段故意制作、复制、传播有害信息，盗取他人或组织帐号、密码和信息资料进行违法违纪活动，危害网络系统安全运行和信息安全者，视其情节轻重，给予严重警告以上处分。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第二十八条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在违纪事件调查处理过程中，故意作伪证者，给予严重警告以上处分。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第二十九条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其他违反学校管理规定，影响学校教育教学秩序、生活秩序以及公共场所管理秩序的，可参照本</w:t>
      </w:r>
      <w:r w:rsidR="00977A80" w:rsidRPr="004419F1">
        <w:rPr>
          <w:rFonts w:asciiTheme="minorEastAsia" w:eastAsiaTheme="minorEastAsia" w:hAnsiTheme="minorEastAsia" w:hint="eastAsia"/>
          <w:sz w:val="18"/>
          <w:szCs w:val="18"/>
        </w:rPr>
        <w:t>规定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中类似条款，视情节轻重及影响程度给予相应处分。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lastRenderedPageBreak/>
        <w:t>第四章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处分的决定、解除和申诉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下列各项证据，经过查证核实后，可以作为处分违纪学生的依据：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（一）书证；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（二）物证；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（三）证人证言；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（四）当事人的陈述；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（五）视听资料；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（六）鉴定结论；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（七）勘验笔录、现场笔录；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（八）学校有关部门提供的说明性材料；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（九）其他权威部门依法作出的认定或鉴定性结论。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第三十一条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在对学生作出处分之前，学校应当告知学生作出决定的事实、理由及依据，并告知学生享有陈述和申辩的权利，听取学生的陈述和申辩。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第三十二条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处分的审批权限和报批程序：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</w:t>
      </w:r>
      <w:r w:rsidR="005F0DD3" w:rsidRPr="004419F1">
        <w:rPr>
          <w:rFonts w:asciiTheme="minorEastAsia" w:eastAsiaTheme="minorEastAsia" w:hAnsiTheme="minorEastAsia" w:hint="eastAsia"/>
          <w:sz w:val="18"/>
          <w:szCs w:val="18"/>
        </w:rPr>
        <w:t>给予学生留校察看以下处分，学校授权学生所在学院，经学院党政联席会集体研究决定，处理决定及材料报学生工作处备案；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</w:t>
      </w:r>
      <w:r w:rsidR="005F0DD3" w:rsidRPr="004419F1">
        <w:rPr>
          <w:rFonts w:asciiTheme="minorEastAsia" w:eastAsiaTheme="minorEastAsia" w:hAnsiTheme="minorEastAsia" w:hint="eastAsia"/>
          <w:sz w:val="18"/>
          <w:szCs w:val="18"/>
        </w:rPr>
        <w:t>给予学生开除学籍处分，由学生所在学院党政联席会集体研究决定提出处理意见，并附原始材料送学生工作处审核，由校长办公会研究决定；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（三）对学生的处分材料，应当真实完整地归入学校文书档案和受处分学生本人档案。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第三十三条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对学生作出处分，须出具处分决定书。处分决定书应当包括下列内容：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（一）学生的基本信息；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（二）作出处分的事实和证据；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（三）处分的种类、依据、期限；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（四）申诉的途径和期限；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（五）其他必要内容。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第三十四条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处分决定书的送达和生效：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处分决定书应当在决定作出后的</w:t>
      </w:r>
      <w:r w:rsidRPr="004419F1">
        <w:rPr>
          <w:rFonts w:asciiTheme="minorEastAsia" w:eastAsiaTheme="minorEastAsia" w:hAnsiTheme="minorEastAsia"/>
          <w:sz w:val="18"/>
          <w:szCs w:val="18"/>
        </w:rPr>
        <w:t>5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个工作日内送达学生本人，并由学生本人在送达回执上签收。如本人拒绝签收，则由学校工作人员在送达回执上说明拒绝签收的情况，并由在场的两名见证人签字证明，视为送达。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如处分决定书无法直接送达学生本人，可以公告送达。公告送达可以在学校指定的网站或新闻媒体上发布公告。自公告发布之日起，经过</w:t>
      </w:r>
      <w:r w:rsidRPr="004419F1">
        <w:rPr>
          <w:rFonts w:asciiTheme="minorEastAsia" w:eastAsiaTheme="minorEastAsia" w:hAnsiTheme="minorEastAsia"/>
          <w:sz w:val="18"/>
          <w:szCs w:val="18"/>
        </w:rPr>
        <w:t>5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个工作日，即视为送达。学校工作人员应当如实记录公告送达的过程，并由两名见证人签字证明。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对于已离校的学生可以采取中国邮政</w:t>
      </w:r>
      <w:r w:rsidRPr="004419F1">
        <w:rPr>
          <w:rFonts w:asciiTheme="minorEastAsia" w:eastAsiaTheme="minorEastAsia" w:hAnsiTheme="minorEastAsia"/>
          <w:sz w:val="18"/>
          <w:szCs w:val="18"/>
        </w:rPr>
        <w:t>EMS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方式送达。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第三十五条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被开除学籍的学生，由学校发给学习证明；学生须在收到处分决定书之日起，</w:t>
      </w:r>
      <w:r w:rsidRPr="004419F1">
        <w:rPr>
          <w:rFonts w:asciiTheme="minorEastAsia" w:eastAsiaTheme="minorEastAsia" w:hAnsiTheme="minorEastAsia"/>
          <w:sz w:val="18"/>
          <w:szCs w:val="18"/>
        </w:rPr>
        <w:t>5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日内离校；档案由学校退回其家庭所在地，户口按照国家相关规定迁回原户籍地或者家庭户籍所在地。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第三十六条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处分的解除：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（一）</w:t>
      </w:r>
      <w:r w:rsidR="005F0DD3" w:rsidRPr="004419F1">
        <w:rPr>
          <w:rFonts w:asciiTheme="minorEastAsia" w:eastAsiaTheme="minorEastAsia" w:hAnsiTheme="minorEastAsia" w:hint="eastAsia"/>
          <w:sz w:val="18"/>
          <w:szCs w:val="18"/>
        </w:rPr>
        <w:t>对于留校察看以下的处分，处分期满后，由学生本人申请，所在学院党政联席会集体研究决定是否解除处分，并报学生工作处备案；</w:t>
      </w:r>
    </w:p>
    <w:p w:rsidR="008355FA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（二）处分期限内，受处分者有突出优秀事迹，或转学、退学、毕业等离开学校的情况，受处分者可提前申请解除处分，解除处分程序参照本条（一）款执行；</w:t>
      </w:r>
    </w:p>
    <w:p w:rsidR="00201F10" w:rsidRPr="004419F1" w:rsidRDefault="0008723A" w:rsidP="004419F1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sz w:val="18"/>
          <w:szCs w:val="18"/>
        </w:rPr>
        <w:t>（四）对学生的解除处分材料，应当真实完整地归入学校文书档案和受处分学生本人档案。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第三十七条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学生对处分决定有异议的，可按照《青岛理工大学学生校内申诉管理办法》进行申诉。</w:t>
      </w:r>
    </w:p>
    <w:p w:rsidR="008355FA" w:rsidRPr="004419F1" w:rsidRDefault="0008723A" w:rsidP="004419F1">
      <w:pPr>
        <w:spacing w:line="24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第五章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附</w:t>
      </w:r>
      <w:r w:rsidRPr="004419F1">
        <w:rPr>
          <w:rFonts w:asciiTheme="minorEastAsia" w:eastAsiaTheme="minorEastAsia" w:hAnsiTheme="minorEastAsia"/>
          <w:b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b/>
          <w:sz w:val="18"/>
          <w:szCs w:val="18"/>
        </w:rPr>
        <w:t>则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第三十八条</w:t>
      </w:r>
      <w:r w:rsidRPr="004419F1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本规定中所称“以上”、“以下”，均包括本项。“以上处分”为直至开除学籍处分。</w:t>
      </w:r>
    </w:p>
    <w:p w:rsidR="008355FA" w:rsidRPr="004419F1" w:rsidRDefault="0008723A" w:rsidP="004419F1">
      <w:pPr>
        <w:spacing w:line="240" w:lineRule="exact"/>
        <w:ind w:firstLineChars="200" w:firstLine="361"/>
        <w:rPr>
          <w:rFonts w:asciiTheme="minorEastAsia" w:eastAsiaTheme="minorEastAsia" w:hAnsiTheme="minorEastAsia"/>
          <w:sz w:val="18"/>
          <w:szCs w:val="18"/>
        </w:rPr>
      </w:pPr>
      <w:r w:rsidRPr="004419F1">
        <w:rPr>
          <w:rFonts w:asciiTheme="minorEastAsia" w:eastAsiaTheme="minorEastAsia" w:hAnsiTheme="minorEastAsia" w:hint="eastAsia"/>
          <w:b/>
          <w:bCs/>
          <w:sz w:val="18"/>
          <w:szCs w:val="18"/>
        </w:rPr>
        <w:t>第三十九条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  <w:r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本</w:t>
      </w:r>
      <w:r w:rsidR="00977A80"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规定</w:t>
      </w:r>
      <w:r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自</w:t>
      </w:r>
      <w:r w:rsidR="004419F1"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2018</w:t>
      </w:r>
      <w:r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年</w:t>
      </w:r>
      <w:r w:rsidR="004419F1"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9</w:t>
      </w:r>
      <w:r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月</w:t>
      </w:r>
      <w:r w:rsidR="004419F1"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1</w:t>
      </w:r>
      <w:r w:rsidRPr="004419F1">
        <w:rPr>
          <w:rFonts w:asciiTheme="minorEastAsia" w:eastAsiaTheme="minorEastAsia" w:hAnsiTheme="minorEastAsia" w:hint="eastAsia"/>
          <w:sz w:val="18"/>
          <w:szCs w:val="18"/>
          <w:highlight w:val="yellow"/>
        </w:rPr>
        <w:t>日起执行，原条例同时废止</w:t>
      </w:r>
      <w:r w:rsidRPr="004419F1">
        <w:rPr>
          <w:rFonts w:asciiTheme="minorEastAsia" w:eastAsiaTheme="minorEastAsia" w:hAnsiTheme="minorEastAsia" w:hint="eastAsia"/>
          <w:sz w:val="18"/>
          <w:szCs w:val="18"/>
        </w:rPr>
        <w:t>，由学生工作处负责解释。</w:t>
      </w:r>
    </w:p>
    <w:p w:rsidR="008355FA" w:rsidRPr="004419F1" w:rsidRDefault="008355FA" w:rsidP="004419F1">
      <w:pPr>
        <w:spacing w:line="240" w:lineRule="exact"/>
        <w:ind w:firstLineChars="1721" w:firstLine="3098"/>
        <w:rPr>
          <w:rFonts w:asciiTheme="minorEastAsia" w:eastAsiaTheme="minorEastAsia" w:hAnsiTheme="minorEastAsia"/>
          <w:sz w:val="18"/>
          <w:szCs w:val="18"/>
        </w:rPr>
      </w:pPr>
    </w:p>
    <w:sectPr w:rsidR="008355FA" w:rsidRPr="004419F1" w:rsidSect="004D5342">
      <w:footerReference w:type="default" r:id="rId7"/>
      <w:pgSz w:w="11906" w:h="16838" w:code="9"/>
      <w:pgMar w:top="1134" w:right="1021" w:bottom="1134" w:left="102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AE" w:rsidRDefault="00F413AE">
      <w:r>
        <w:separator/>
      </w:r>
    </w:p>
  </w:endnote>
  <w:endnote w:type="continuationSeparator" w:id="0">
    <w:p w:rsidR="00F413AE" w:rsidRDefault="00F4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2660"/>
      <w:docPartObj>
        <w:docPartGallery w:val="AutoText"/>
      </w:docPartObj>
    </w:sdtPr>
    <w:sdtContent>
      <w:p w:rsidR="008355FA" w:rsidRDefault="00052B1B">
        <w:pPr>
          <w:pStyle w:val="a5"/>
          <w:jc w:val="center"/>
        </w:pPr>
        <w:r>
          <w:fldChar w:fldCharType="begin"/>
        </w:r>
        <w:r w:rsidR="0008723A">
          <w:instrText>PAGE   \* MERGEFORMAT</w:instrText>
        </w:r>
        <w:r>
          <w:fldChar w:fldCharType="separate"/>
        </w:r>
        <w:r w:rsidR="004D5342" w:rsidRPr="004D5342">
          <w:rPr>
            <w:noProof/>
            <w:lang w:val="zh-CN"/>
          </w:rPr>
          <w:t>2</w:t>
        </w:r>
        <w:r>
          <w:fldChar w:fldCharType="end"/>
        </w:r>
      </w:p>
    </w:sdtContent>
  </w:sdt>
  <w:p w:rsidR="008355FA" w:rsidRDefault="00835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AE" w:rsidRDefault="00F413AE">
      <w:r>
        <w:separator/>
      </w:r>
    </w:p>
  </w:footnote>
  <w:footnote w:type="continuationSeparator" w:id="0">
    <w:p w:rsidR="00F413AE" w:rsidRDefault="00F4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B60"/>
    <w:rsid w:val="00052B1B"/>
    <w:rsid w:val="00066967"/>
    <w:rsid w:val="0008723A"/>
    <w:rsid w:val="00143AA7"/>
    <w:rsid w:val="001577F7"/>
    <w:rsid w:val="00192B89"/>
    <w:rsid w:val="00201F10"/>
    <w:rsid w:val="00221CE8"/>
    <w:rsid w:val="00261618"/>
    <w:rsid w:val="002909AD"/>
    <w:rsid w:val="0031699E"/>
    <w:rsid w:val="0036072B"/>
    <w:rsid w:val="00367280"/>
    <w:rsid w:val="003914E5"/>
    <w:rsid w:val="003B2194"/>
    <w:rsid w:val="00426893"/>
    <w:rsid w:val="004419F1"/>
    <w:rsid w:val="004D5342"/>
    <w:rsid w:val="00526733"/>
    <w:rsid w:val="005330E0"/>
    <w:rsid w:val="00556FC7"/>
    <w:rsid w:val="005F0DD3"/>
    <w:rsid w:val="0060050E"/>
    <w:rsid w:val="00630B31"/>
    <w:rsid w:val="007A6B2A"/>
    <w:rsid w:val="007F30CF"/>
    <w:rsid w:val="007F3695"/>
    <w:rsid w:val="007F4D0C"/>
    <w:rsid w:val="008227D4"/>
    <w:rsid w:val="008355FA"/>
    <w:rsid w:val="00854638"/>
    <w:rsid w:val="00861594"/>
    <w:rsid w:val="008754BD"/>
    <w:rsid w:val="008D2629"/>
    <w:rsid w:val="009256B8"/>
    <w:rsid w:val="00977A80"/>
    <w:rsid w:val="00984218"/>
    <w:rsid w:val="009B0B96"/>
    <w:rsid w:val="009E1B60"/>
    <w:rsid w:val="009F5A9A"/>
    <w:rsid w:val="00A23DF5"/>
    <w:rsid w:val="00A3335D"/>
    <w:rsid w:val="00A825A6"/>
    <w:rsid w:val="00A92EA3"/>
    <w:rsid w:val="00AC36CB"/>
    <w:rsid w:val="00AC71C8"/>
    <w:rsid w:val="00AD4469"/>
    <w:rsid w:val="00AE078D"/>
    <w:rsid w:val="00B53394"/>
    <w:rsid w:val="00C0128F"/>
    <w:rsid w:val="00C176A7"/>
    <w:rsid w:val="00C90441"/>
    <w:rsid w:val="00CC02A3"/>
    <w:rsid w:val="00D17908"/>
    <w:rsid w:val="00D36D88"/>
    <w:rsid w:val="00D52C86"/>
    <w:rsid w:val="00DF4E68"/>
    <w:rsid w:val="00E07973"/>
    <w:rsid w:val="00E20A92"/>
    <w:rsid w:val="00E36E52"/>
    <w:rsid w:val="00E657B1"/>
    <w:rsid w:val="00ED3D4C"/>
    <w:rsid w:val="00EE76E6"/>
    <w:rsid w:val="00F10973"/>
    <w:rsid w:val="00F413AE"/>
    <w:rsid w:val="00F42DF2"/>
    <w:rsid w:val="00F51CBD"/>
    <w:rsid w:val="00F55D1F"/>
    <w:rsid w:val="00F65B9B"/>
    <w:rsid w:val="00F909C4"/>
    <w:rsid w:val="00F93F0D"/>
    <w:rsid w:val="00FB71DC"/>
    <w:rsid w:val="00FC4F77"/>
    <w:rsid w:val="06FE4D63"/>
    <w:rsid w:val="4BE4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F4D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F4D0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F4D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F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9"/>
    <w:locked/>
    <w:rsid w:val="007F4D0C"/>
    <w:rPr>
      <w:rFonts w:cs="Times New Roman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semiHidden/>
    <w:locked/>
    <w:rsid w:val="007F4D0C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F4D0C"/>
  </w:style>
  <w:style w:type="character" w:customStyle="1" w:styleId="Char2">
    <w:name w:val="页眉 Char"/>
    <w:basedOn w:val="a0"/>
    <w:link w:val="a6"/>
    <w:uiPriority w:val="99"/>
    <w:rsid w:val="007F4D0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4D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学生处文秘</dc:creator>
  <cp:lastModifiedBy>Administrator</cp:lastModifiedBy>
  <cp:revision>16</cp:revision>
  <cp:lastPrinted>2018-08-26T01:52:00Z</cp:lastPrinted>
  <dcterms:created xsi:type="dcterms:W3CDTF">2017-05-25T07:47:00Z</dcterms:created>
  <dcterms:modified xsi:type="dcterms:W3CDTF">2018-08-26T02:03:00Z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